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81C01" w14:textId="77777777" w:rsidR="00BC7524" w:rsidRPr="00BC7524" w:rsidRDefault="00BC7524" w:rsidP="00BC75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75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3</w:t>
      </w:r>
    </w:p>
    <w:p w14:paraId="57F7120D" w14:textId="582F340F" w:rsidR="00BC7524" w:rsidRPr="00BC7524" w:rsidRDefault="00BC7524" w:rsidP="00BC7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7524">
        <w:rPr>
          <w:rFonts w:ascii="Times New Roman" w:eastAsia="Times New Roman" w:hAnsi="Times New Roman" w:cs="Times New Roman"/>
          <w:sz w:val="24"/>
          <w:szCs w:val="24"/>
          <w:lang w:eastAsia="pl-PL"/>
        </w:rPr>
        <w:t>OR.271.57.2026 </w:t>
      </w:r>
    </w:p>
    <w:p w14:paraId="3C7C65B3" w14:textId="77777777" w:rsidR="00BC7524" w:rsidRPr="00BC7524" w:rsidRDefault="00BC7524" w:rsidP="00BC75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7524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tbl>
      <w:tblPr>
        <w:tblW w:w="75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0"/>
      </w:tblGrid>
      <w:tr w:rsidR="00BC7524" w:rsidRPr="00BC7524" w14:paraId="100450A9" w14:textId="77777777" w:rsidTr="00BC752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0B5649DD" w14:textId="77777777" w:rsidR="00BC7524" w:rsidRPr="00BC7524" w:rsidRDefault="00BC7524" w:rsidP="00BC7524">
            <w:pPr>
              <w:spacing w:after="0" w:line="240" w:lineRule="auto"/>
              <w:divId w:val="79275199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75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Wykonawca:</w:t>
            </w:r>
          </w:p>
          <w:p w14:paraId="085C61DB" w14:textId="77777777" w:rsidR="00BC7524" w:rsidRPr="00BC7524" w:rsidRDefault="00BC7524" w:rsidP="00BC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752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  <w:r w:rsidRPr="00BC752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BC7524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imię i nazwisko lub nazwa (firma) wykonawcy</w:t>
            </w:r>
          </w:p>
          <w:p w14:paraId="5B22B55F" w14:textId="77777777" w:rsidR="00BC7524" w:rsidRPr="00BC7524" w:rsidRDefault="00BC7524" w:rsidP="00BC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752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14:paraId="5D94DACC" w14:textId="77777777" w:rsidR="00BC7524" w:rsidRPr="00BC7524" w:rsidRDefault="00BC7524" w:rsidP="00BC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7524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adres wykonawcy</w:t>
            </w:r>
            <w:r w:rsidRPr="00BC752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______________________________________________________________</w:t>
            </w:r>
          </w:p>
          <w:p w14:paraId="329AA36B" w14:textId="77777777" w:rsidR="00BC7524" w:rsidRPr="00BC7524" w:rsidRDefault="00BC7524" w:rsidP="00BC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7524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NIP/REGON</w:t>
            </w:r>
            <w:r w:rsidRPr="00BC752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                                                            </w:t>
            </w:r>
            <w:r w:rsidRPr="00BC7524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KRS/</w:t>
            </w:r>
            <w:proofErr w:type="spellStart"/>
            <w:r w:rsidRPr="00BC7524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CEiDG</w:t>
            </w:r>
            <w:proofErr w:type="spellEnd"/>
          </w:p>
          <w:p w14:paraId="717C1B81" w14:textId="77777777" w:rsidR="00BC7524" w:rsidRPr="00BC7524" w:rsidRDefault="00BC7524" w:rsidP="00BC75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75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reprezentowany przez:</w:t>
            </w:r>
          </w:p>
          <w:p w14:paraId="413829AF" w14:textId="77777777" w:rsidR="00BC7524" w:rsidRPr="00BC7524" w:rsidRDefault="00BC7524" w:rsidP="00BC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752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14:paraId="22A4084D" w14:textId="77777777" w:rsidR="00BC7524" w:rsidRPr="00BC7524" w:rsidRDefault="00BC7524" w:rsidP="00BC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7524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imię i nazwisko</w:t>
            </w:r>
          </w:p>
          <w:p w14:paraId="09DF30C4" w14:textId="77777777" w:rsidR="00BC7524" w:rsidRPr="00BC7524" w:rsidRDefault="00BC7524" w:rsidP="00BC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752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14:paraId="525E8AEC" w14:textId="77777777" w:rsidR="00BC7524" w:rsidRPr="00BC7524" w:rsidRDefault="00BC7524" w:rsidP="00BC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7524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stanowisko/podstawa do reprezentacji</w:t>
            </w:r>
          </w:p>
        </w:tc>
      </w:tr>
    </w:tbl>
    <w:p w14:paraId="10971D78" w14:textId="77777777" w:rsidR="00BC7524" w:rsidRPr="00BC7524" w:rsidRDefault="00BC7524" w:rsidP="00BC7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75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 </w:t>
      </w:r>
    </w:p>
    <w:p w14:paraId="10522F4E" w14:textId="77777777" w:rsidR="00BC7524" w:rsidRPr="00BC7524" w:rsidRDefault="00BC7524" w:rsidP="00BC752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75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WYKONAWCY/PODMIOTU UDOSTĘPNIAJĄCEGO ZASOBY</w:t>
      </w:r>
      <w:r w:rsidRPr="00BC7524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pl-PL"/>
        </w:rPr>
        <w:t xml:space="preserve"> 1)</w:t>
      </w:r>
      <w:r w:rsidRPr="00BC75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Pr="00BC7524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o aktualności informacji zawartych w oświadczeniu, o którym mowa w art. 125 ust. 1 ustawy</w:t>
      </w:r>
      <w:r w:rsidRPr="00BC7524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br/>
        <w:t xml:space="preserve">z dnia 11 września 2019 r. - Prawo zamówień publicznych zwaną dalej "ustawą </w:t>
      </w:r>
      <w:proofErr w:type="spellStart"/>
      <w:r w:rsidRPr="00BC7524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Pzp</w:t>
      </w:r>
      <w:proofErr w:type="spellEnd"/>
      <w:r w:rsidRPr="00BC7524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"</w:t>
      </w:r>
    </w:p>
    <w:p w14:paraId="3BED8B58" w14:textId="77777777" w:rsidR="00BC7524" w:rsidRPr="00BC7524" w:rsidRDefault="00BC7524" w:rsidP="00BC75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7524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 ubieganiem się o udzielenie zamówienia publicznego pod nazwą:</w:t>
      </w:r>
    </w:p>
    <w:p w14:paraId="230777CD" w14:textId="4C4D6E21" w:rsidR="00BC7524" w:rsidRPr="00BC7524" w:rsidRDefault="00BC7524" w:rsidP="00BC752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75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Budowa oświetlenia na ul. Janiny </w:t>
      </w:r>
      <w:proofErr w:type="spellStart"/>
      <w:r w:rsidRPr="00BC75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Omańkowskiej</w:t>
      </w:r>
      <w:proofErr w:type="spellEnd"/>
      <w:r w:rsidRPr="00BC75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oraz na ul. Derkacza, w systemie zaprojektuj i wybuduj</w:t>
      </w:r>
      <w:bookmarkStart w:id="0" w:name="_GoBack"/>
      <w:bookmarkEnd w:id="0"/>
    </w:p>
    <w:p w14:paraId="714FBB05" w14:textId="7715E230" w:rsidR="00BC7524" w:rsidRDefault="00BC7524" w:rsidP="00BC7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75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informacje zawarte w oświadczeniu, o którym mowa w art. 125 ust. 1 ustawy </w:t>
      </w:r>
      <w:proofErr w:type="spellStart"/>
      <w:r w:rsidRPr="00BC7524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BC75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 zakresie podstaw wykluczenia z postępowania, o których mowa w:</w:t>
      </w:r>
      <w:r w:rsidRPr="00BC752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1) art. 108 ust. 1 pkt 3) ustawy,</w:t>
      </w:r>
    </w:p>
    <w:p w14:paraId="2914F3BC" w14:textId="1D93401A" w:rsidR="00BC7524" w:rsidRDefault="00BC7524" w:rsidP="00BC7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7524">
        <w:rPr>
          <w:rFonts w:ascii="Times New Roman" w:eastAsia="Times New Roman" w:hAnsi="Times New Roman" w:cs="Times New Roman"/>
          <w:sz w:val="24"/>
          <w:szCs w:val="24"/>
          <w:lang w:eastAsia="pl-PL"/>
        </w:rPr>
        <w:t>2) art. 108 ust. 1 pkt 4) ustawy, dotyczących orzeczenia zakazu ubiegania się o zamówienie publiczne tytułem środka zapobiegawczego,</w:t>
      </w:r>
    </w:p>
    <w:p w14:paraId="65AB2E9F" w14:textId="350EF83E" w:rsidR="00BC7524" w:rsidRDefault="00BC7524" w:rsidP="00BC7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7524">
        <w:rPr>
          <w:rFonts w:ascii="Times New Roman" w:eastAsia="Times New Roman" w:hAnsi="Times New Roman" w:cs="Times New Roman"/>
          <w:sz w:val="24"/>
          <w:szCs w:val="24"/>
          <w:lang w:eastAsia="pl-PL"/>
        </w:rPr>
        <w:t>3) art. 108 ust. 1 pkt 5) ustawy, dotyczących zawarcia z innymi wykonawcami porozumienia mającego na celu zakłócenie konkurencji,</w:t>
      </w:r>
    </w:p>
    <w:p w14:paraId="7D4E9939" w14:textId="1A56315A" w:rsidR="00BC7524" w:rsidRDefault="00BC7524" w:rsidP="00BC7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7524">
        <w:rPr>
          <w:rFonts w:ascii="Times New Roman" w:eastAsia="Times New Roman" w:hAnsi="Times New Roman" w:cs="Times New Roman"/>
          <w:sz w:val="24"/>
          <w:szCs w:val="24"/>
          <w:lang w:eastAsia="pl-PL"/>
        </w:rPr>
        <w:t>4) art. 108 ust. 1 pkt 6) ustawy,</w:t>
      </w:r>
    </w:p>
    <w:p w14:paraId="52463C29" w14:textId="77B00077" w:rsidR="00BC7524" w:rsidRDefault="00BC7524" w:rsidP="00BC7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7524">
        <w:rPr>
          <w:rFonts w:ascii="Times New Roman" w:eastAsia="Times New Roman" w:hAnsi="Times New Roman" w:cs="Times New Roman"/>
          <w:sz w:val="24"/>
          <w:szCs w:val="24"/>
          <w:lang w:eastAsia="pl-PL"/>
        </w:rPr>
        <w:t>5) art. 7 ust. 1 pkt 1) ustawy z dnia 13 kwietnia 2022 r. o szczególnych rozwiązaniach w zakresie przeciwdziałania wspieraniu agresji na Ukrainę oraz służących ochronie bezpieczeństwa narodowego (Dz.U. z 2025 r., poz. 514),</w:t>
      </w:r>
    </w:p>
    <w:p w14:paraId="1B058FF3" w14:textId="360ECCF8" w:rsidR="00BC7524" w:rsidRDefault="00BC7524" w:rsidP="00BC7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7524">
        <w:rPr>
          <w:rFonts w:ascii="Times New Roman" w:eastAsia="Times New Roman" w:hAnsi="Times New Roman" w:cs="Times New Roman"/>
          <w:sz w:val="24"/>
          <w:szCs w:val="24"/>
          <w:lang w:eastAsia="pl-PL"/>
        </w:rPr>
        <w:t>6) art. 7 ust. 1 pkt 2) ustawy z dnia 13 kwietnia 2022 r. o szczególnych rozwiązaniach w zakresie przeciwdziałania wspieraniu agresji na Ukrainę oraz służących ochronie bezpieczeństwa narodowego (Dz.U. z 2025 r., poz. 514),</w:t>
      </w:r>
    </w:p>
    <w:p w14:paraId="37955620" w14:textId="70DA03C2" w:rsidR="00BC7524" w:rsidRDefault="00BC7524" w:rsidP="00BC7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75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7) art. 7 ust. 1 pkt 3) ustawy z dnia 13 kwietnia 2022 r. o szczególnych rozwiązaniach w zakresie przeciwdziałania wspieraniu agresji na Ukrainę oraz służących ochronie bezpieczeństwa narodowego (Dz.U. z 2025 r., poz. 514) </w:t>
      </w:r>
    </w:p>
    <w:p w14:paraId="3BC0E539" w14:textId="2C258CBF" w:rsidR="00BC7524" w:rsidRPr="00BC7524" w:rsidRDefault="00BC7524" w:rsidP="00BC7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75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są aktualne</w:t>
      </w:r>
    </w:p>
    <w:p w14:paraId="167B9C79" w14:textId="77777777" w:rsidR="00BC7524" w:rsidRDefault="00BC7524" w:rsidP="00BC75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BC7524">
        <w:rPr>
          <w:rFonts w:ascii="Times New Roman" w:eastAsia="Times New Roman" w:hAnsi="Times New Roman" w:cs="Times New Roman"/>
          <w:color w:val="FF0000"/>
          <w:sz w:val="24"/>
          <w:szCs w:val="24"/>
          <w:vertAlign w:val="superscript"/>
          <w:lang w:eastAsia="pl-PL"/>
        </w:rPr>
        <w:t xml:space="preserve">1) </w:t>
      </w:r>
      <w:r w:rsidRPr="00BC7524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niewłaściwe skreślić</w:t>
      </w:r>
    </w:p>
    <w:p w14:paraId="722681C3" w14:textId="05FAB19D" w:rsidR="00BC7524" w:rsidRPr="00BC7524" w:rsidRDefault="00BC7524" w:rsidP="00BC75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75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zachodzą w stosunku do mnie/nas podstawy wykluczenia z postępowania na podstawie art. …………. ustawy </w:t>
      </w:r>
      <w:proofErr w:type="spellStart"/>
      <w:r w:rsidRPr="00BC7524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BC75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BC7524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(podać mającą zastosowanie podstawę wykluczenia spośród wymienionych w art. 108 ust. 1 pkt 5 lub art. 109 ust. 1 pkt 2, 3, 5 i 7-10 ustawy </w:t>
      </w:r>
      <w:proofErr w:type="spellStart"/>
      <w:r w:rsidRPr="00BC7524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Pzp</w:t>
      </w:r>
      <w:proofErr w:type="spellEnd"/>
      <w:r w:rsidRPr="00BC7524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). </w:t>
      </w:r>
      <w:r w:rsidRPr="00BC75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Jednocześnie oświadczam, że w związku z ww. okolicznością, na podstawie art. 110 ust. 2 ustawy </w:t>
      </w:r>
      <w:proofErr w:type="spellStart"/>
      <w:r w:rsidRPr="00BC7524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BC75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podjąłem/podjęliśmy następujące środki naprawcze:</w:t>
      </w:r>
    </w:p>
    <w:p w14:paraId="4A4D0FAC" w14:textId="76CF161F" w:rsidR="00BC7524" w:rsidRPr="00BC7524" w:rsidRDefault="00BC7524" w:rsidP="00BC75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7524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5C6EB608" w14:textId="05A88044" w:rsidR="004769C4" w:rsidRPr="00BC7524" w:rsidRDefault="00BC7524" w:rsidP="00BC75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75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podmiotów występujących wspólnie (np. konsorcjum, spółka cywilna), oświadczenie powinien złożyć </w:t>
      </w:r>
      <w:r w:rsidRPr="00BC752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każdy podmiot (uczestnik konsorcjum, wspólnik spółki cywilnej)</w:t>
      </w:r>
    </w:p>
    <w:sectPr w:rsidR="004769C4" w:rsidRPr="00BC7524" w:rsidSect="00BC7524"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14D"/>
    <w:rsid w:val="003D64A8"/>
    <w:rsid w:val="004769C4"/>
    <w:rsid w:val="004A214D"/>
    <w:rsid w:val="004D301B"/>
    <w:rsid w:val="00BC7524"/>
    <w:rsid w:val="00DE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8AD24"/>
  <w15:chartTrackingRefBased/>
  <w15:docId w15:val="{4B014629-8725-4DEA-A6A5-3CE0FDD91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BC7524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BC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BC7524"/>
    <w:rPr>
      <w:i/>
      <w:iCs/>
    </w:rPr>
  </w:style>
  <w:style w:type="paragraph" w:styleId="Akapitzlist">
    <w:name w:val="List Paragraph"/>
    <w:basedOn w:val="Normalny"/>
    <w:uiPriority w:val="34"/>
    <w:qFormat/>
    <w:rsid w:val="00BC75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11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5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1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417</Words>
  <Characters>2504</Characters>
  <Application>Microsoft Office Word</Application>
  <DocSecurity>0</DocSecurity>
  <Lines>20</Lines>
  <Paragraphs>5</Paragraphs>
  <ScaleCrop>false</ScaleCrop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Stańczak Grzegorz</dc:creator>
  <cp:keywords/>
  <dc:description/>
  <cp:lastModifiedBy>Stańczak Grzegorz</cp:lastModifiedBy>
  <cp:revision>5</cp:revision>
  <dcterms:created xsi:type="dcterms:W3CDTF">2026-03-20T08:10:00Z</dcterms:created>
  <dcterms:modified xsi:type="dcterms:W3CDTF">2026-03-24T14:33:00Z</dcterms:modified>
</cp:coreProperties>
</file>